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Order Schedule 20 (Order Specification)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134"/>
        </w:tabs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Schedule sets out the characteristics of the Deliverables that the Supplier will be required to make to the Buyers under this Order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936" w:right="0" w:hanging="57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936" w:right="0" w:hanging="576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Specification]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120" w:before="240" w:line="240" w:lineRule="auto"/>
        <w:ind w:left="720" w:right="0" w:hanging="720"/>
        <w:jc w:val="both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tabs>
          <w:tab w:val="left" w:leader="none" w:pos="1320"/>
        </w:tabs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DPS Ref: RM6296 Occupational Health and Related Services</w:t>
    </w:r>
  </w:p>
  <w:p w:rsidR="00000000" w:rsidDel="00000000" w:rsidP="00000000" w:rsidRDefault="00000000" w:rsidRPr="00000000" w14:paraId="0000001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Model Version: v1.0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Order Schedule 20 (Order Specification)</w:t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Order Ref:</w:t>
    </w:r>
  </w:p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Times New Roman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link w:val="GPSL1CLAUSEHEADINGChar"/>
    <w:qFormat w:val="1"/>
    <w:pPr>
      <w:numPr>
        <w:numId w:val="1"/>
      </w:numPr>
      <w:tabs>
        <w:tab w:val="left" w:pos="142"/>
      </w:tabs>
      <w:adjustRightInd w:val="0"/>
      <w:spacing w:after="120" w:before="240" w:line="240" w:lineRule="auto"/>
      <w:jc w:val="both"/>
      <w:outlineLvl w:val="1"/>
    </w:pPr>
    <w:rPr>
      <w:rFonts w:cs="Arial"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numPr>
        <w:ilvl w:val="2"/>
        <w:numId w:val="1"/>
      </w:numPr>
      <w:tabs>
        <w:tab w:val="clear" w:pos="1996"/>
        <w:tab w:val="num" w:pos="2160"/>
      </w:tabs>
      <w:adjustRightInd w:val="0"/>
      <w:spacing w:after="120" w:before="120" w:line="240" w:lineRule="auto"/>
      <w:ind w:left="2160"/>
      <w:jc w:val="both"/>
    </w:pPr>
    <w:rPr>
      <w:rFonts w:cs="Arial"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  <w:ind w:left="2592" w:hanging="936"/>
    </w:pPr>
  </w:style>
  <w:style w:type="paragraph" w:styleId="GPSL5numberedclause" w:customStyle="1">
    <w:name w:val="GPS L5 numbered clause"/>
    <w:basedOn w:val="GPSL4numberedclause"/>
    <w:link w:val="GPSL5numberedclauseChar"/>
    <w:qFormat w:val="1"/>
    <w:pPr>
      <w:numPr>
        <w:ilvl w:val="4"/>
      </w:numPr>
    </w:pPr>
  </w:style>
  <w:style w:type="paragraph" w:styleId="GPSL2NumberedBoldHeading" w:customStyle="1">
    <w:name w:val="GPS L2 Numbered Bold Heading"/>
    <w:basedOn w:val="Normal"/>
    <w:link w:val="GPSL2NumberedBoldHeadingChar"/>
    <w:qFormat w:val="1"/>
    <w:pPr>
      <w:numPr>
        <w:ilvl w:val="1"/>
        <w:numId w:val="1"/>
      </w:numPr>
      <w:adjustRightInd w:val="0"/>
      <w:spacing w:after="120" w:before="120" w:line="240" w:lineRule="auto"/>
      <w:ind w:left="936" w:hanging="576"/>
      <w:jc w:val="both"/>
    </w:pPr>
    <w:rPr>
      <w:rFonts w:cs="Arial" w:eastAsia="Times New Roman"/>
      <w:lang w:eastAsia="zh-CN"/>
    </w:rPr>
  </w:style>
  <w:style w:type="paragraph" w:styleId="GPSL6numbered" w:customStyle="1">
    <w:name w:val="GPS L6 numbered"/>
    <w:basedOn w:val="GPSL5numberedclause"/>
    <w:qFormat w:val="1"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cs="Arial"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cs="Tahoma" w:eastAsia="Calibri" w:hAnsi="Tahoma"/>
      <w:sz w:val="16"/>
      <w:szCs w:val="16"/>
    </w:rPr>
  </w:style>
  <w:style w:type="paragraph" w:styleId="GPSmacrorestart" w:customStyle="1">
    <w:name w:val="GPS macro restart"/>
    <w:basedOn w:val="Normal"/>
    <w:qFormat w:val="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cs="Arial" w:eastAsia="Times New Roman" w:hAnsi="Arial"/>
      <w:color w:val="ffffff"/>
      <w:sz w:val="16"/>
      <w:szCs w:val="16"/>
    </w:rPr>
  </w:style>
  <w:style w:type="character" w:styleId="GPSL1CLAUSEHEADINGChar" w:customStyle="1">
    <w:name w:val="GPS L1 CLAUSE HEADING Char"/>
    <w:link w:val="GPSL1CLAUSEHEADING"/>
    <w:rPr>
      <w:rFonts w:ascii="Calibri" w:cs="Arial" w:eastAsia="STZhongsong" w:hAnsi="Calibri"/>
      <w:b w:val="1"/>
      <w:caps w:val="1"/>
      <w:lang w:eastAsia="zh-CN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GPsDefinition" w:customStyle="1">
    <w:name w:val="GPs Definition"/>
    <w:basedOn w:val="Normal"/>
    <w:qFormat w:val="1"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cs="Arial" w:eastAsia="Times New Roman" w:hAnsi="Arial"/>
    </w:rPr>
  </w:style>
  <w:style w:type="paragraph" w:styleId="GPSDefinitionL2" w:customStyle="1">
    <w:name w:val="GPS Definition L2"/>
    <w:basedOn w:val="GPsDefinition"/>
    <w:qFormat w:val="1"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styleId="GPSDefinitionL3" w:customStyle="1">
    <w:name w:val="GPS Definition L3"/>
    <w:basedOn w:val="GPSDefinitionL2"/>
    <w:qFormat w:val="1"/>
    <w:pPr>
      <w:numPr>
        <w:ilvl w:val="2"/>
      </w:numPr>
    </w:pPr>
  </w:style>
  <w:style w:type="paragraph" w:styleId="GPSDefinitionL4" w:customStyle="1">
    <w:name w:val="GPS Definition L4"/>
    <w:basedOn w:val="GPSDefinitionL3"/>
    <w:qFormat w:val="1"/>
    <w:pPr>
      <w:numPr>
        <w:ilvl w:val="3"/>
      </w:numPr>
    </w:pPr>
  </w:style>
  <w:style w:type="paragraph" w:styleId="GPSSchAnnexname" w:customStyle="1">
    <w:name w:val="GPS Sch Annex name"/>
    <w:basedOn w:val="GPSSchTitleandNumber"/>
    <w:link w:val="GPSSchAnnexnameChar"/>
    <w:qFormat w:val="1"/>
    <w:pPr>
      <w:outlineLvl w:val="1"/>
    </w:pPr>
    <w:rPr>
      <w:rFonts w:ascii="Calibri" w:hAnsi="Calibri"/>
      <w:sz w:val="20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styleId="GPSSchAnnexnameChar" w:customStyle="1">
    <w:name w:val="GPS Sch Annex name Char"/>
    <w:link w:val="GPSSchAnnexname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GPSSchPart" w:customStyle="1">
    <w:name w:val="GPS Sch Part"/>
    <w:basedOn w:val="GPSSchAnnexname"/>
    <w:link w:val="GPSSchPart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rPr>
      <w:rFonts w:ascii="Calibri" w:cs="Arial" w:eastAsia="STZhongsong" w:hAnsi="Calibri"/>
      <w:b w:val="1"/>
      <w:caps w:val="1"/>
      <w:lang w:eastAsia="zh-CN"/>
    </w:rPr>
  </w:style>
  <w:style w:type="character" w:styleId="GPSSchPartChar" w:customStyle="1">
    <w:name w:val="GPS Sch Part Char"/>
    <w:link w:val="GPSSchPart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numPr>
        <w:numId w:val="5"/>
      </w:numPr>
      <w:adjustRightInd w:val="0"/>
      <w:spacing w:after="240" w:line="240" w:lineRule="auto"/>
      <w:jc w:val="both"/>
    </w:pPr>
    <w:rPr>
      <w:rFonts w:eastAsia="Times New Roman"/>
      <w:lang w:eastAsia="zh-CN"/>
    </w:rPr>
  </w:style>
  <w:style w:type="character" w:styleId="BodyTextIndentChar" w:customStyle="1">
    <w:name w:val="Body Text Indent Char"/>
    <w:basedOn w:val="DefaultParagraphFont"/>
    <w:link w:val="BodyTextIndent"/>
    <w:rPr>
      <w:rFonts w:ascii="Calibri" w:cs="Times New Roman" w:eastAsia="Times New Roman" w:hAnsi="Calibri"/>
      <w:lang w:eastAsia="zh-CN"/>
    </w:rPr>
  </w:style>
  <w:style w:type="character" w:styleId="GPSL5numberedclauseChar" w:customStyle="1">
    <w:name w:val="GPS L5 numbered clause Char"/>
    <w:link w:val="GPSL5numberedclause"/>
    <w:locked w:val="1"/>
    <w:rPr>
      <w:rFonts w:ascii="Calibri" w:cs="Arial" w:eastAsia="Times New Roman" w:hAnsi="Calibri"/>
      <w:lang w:eastAsia="zh-CN"/>
    </w:rPr>
  </w:style>
  <w:style w:type="paragraph" w:styleId="GPSL2Indent" w:customStyle="1">
    <w:name w:val="GPS L2 Indent"/>
    <w:basedOn w:val="Normal"/>
    <w:link w:val="GPSL2IndentChar"/>
    <w:qFormat w:val="1"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cs="Arial" w:eastAsia="Times New Roman"/>
      <w:szCs w:val="24"/>
    </w:rPr>
  </w:style>
  <w:style w:type="character" w:styleId="GPSL2IndentChar" w:customStyle="1">
    <w:name w:val="GPS L2 Indent Char"/>
    <w:link w:val="GPSL2Indent"/>
    <w:rPr>
      <w:rFonts w:ascii="Calibri" w:cs="Arial" w:eastAsia="Times New Roman" w:hAnsi="Calibri"/>
      <w:szCs w:val="24"/>
    </w:rPr>
  </w:style>
  <w:style w:type="paragraph" w:styleId="GPSDefinitionTerm" w:customStyle="1">
    <w:name w:val="GPS Definition Term"/>
    <w:basedOn w:val="Normal"/>
    <w:qFormat w:val="1"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cs="Arial" w:eastAsia="Times New Roman" w:hAnsi="Arial"/>
      <w:b w:val="1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Pr>
      <w:rFonts w:ascii="Calibri" w:cs="Times New Roman" w:eastAsia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GPSL2Numbered" w:customStyle="1">
    <w:name w:val="GPS L2 Numbered"/>
    <w:basedOn w:val="GPSL2NumberedBoldHeading"/>
    <w:link w:val="GPSL2NumberedChar"/>
    <w:qFormat w:val="1"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styleId="GPSL2NumberedChar" w:customStyle="1">
    <w:name w:val="GPS L2 Numbered Char"/>
    <w:link w:val="GPSL2Numbered"/>
    <w:locked w:val="1"/>
    <w:rsid w:val="007E12FE"/>
    <w:rPr>
      <w:rFonts w:ascii="Calibri" w:cs="Arial" w:eastAsia="Times New Roman" w:hAnsi="Calibri"/>
      <w:lang w:eastAsia="zh-CN"/>
    </w:rPr>
  </w:style>
  <w:style w:type="character" w:styleId="GPSL2NumberedBoldHeadingChar" w:customStyle="1">
    <w:name w:val="GPS L2 Numbered Bold Heading Char"/>
    <w:link w:val="GPSL2NumberedBoldHeading"/>
    <w:locked w:val="1"/>
    <w:rsid w:val="007E12FE"/>
    <w:rPr>
      <w:rFonts w:ascii="Calibri" w:cs="Arial" w:eastAsia="Times New Roman" w:hAnsi="Calibri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Y5v7MpQ+XBSQOFM40czAMxSldw==">CgMxLjAyCGguZ2pkZ3hzMgloLjMwajB6bGw4AHIhMTIxMlJfc2hnVFJFS0lpX2I1OW1nZGMwSUE1VlpkSUpI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2019-04-10T22:54:00Z</dcterms:created>
  <dc:creator>Andrew Thomas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